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377003" w:rsidRPr="00E7475E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251C5F" w:rsidRPr="00251C5F">
        <w:rPr>
          <w:rFonts w:ascii="GHEA Grapalat" w:hAnsi="GHEA Grapalat"/>
          <w:sz w:val="20"/>
        </w:rPr>
        <w:t>8</w:t>
      </w:r>
      <w:r w:rsidR="003E5FAC" w:rsidRPr="003E5FAC">
        <w:rPr>
          <w:rFonts w:ascii="GHEA Grapalat" w:hAnsi="GHEA Grapalat"/>
          <w:sz w:val="20"/>
        </w:rPr>
        <w:t>-1</w:t>
      </w:r>
      <w:r w:rsidR="00251C5F" w:rsidRPr="00251C5F">
        <w:rPr>
          <w:rFonts w:ascii="GHEA Grapalat" w:hAnsi="GHEA Grapalat"/>
          <w:sz w:val="20"/>
        </w:rPr>
        <w:t xml:space="preserve">, </w:t>
      </w:r>
      <w:r w:rsidR="00251C5F" w:rsidRPr="00BE7E3F">
        <w:rPr>
          <w:rFonts w:ascii="GHEA Grapalat" w:hAnsi="GHEA Grapalat"/>
          <w:sz w:val="20"/>
        </w:rPr>
        <w:t>№ EASM-GH</w:t>
      </w:r>
      <w:r w:rsidR="00251C5F">
        <w:rPr>
          <w:rFonts w:ascii="GHEA Grapalat" w:hAnsi="GHEA Grapalat"/>
          <w:sz w:val="20"/>
          <w:lang w:val="en-US"/>
        </w:rPr>
        <w:t>AP</w:t>
      </w:r>
      <w:r w:rsidR="00251C5F" w:rsidRPr="00BE7E3F">
        <w:rPr>
          <w:rFonts w:ascii="GHEA Grapalat" w:hAnsi="GHEA Grapalat"/>
          <w:sz w:val="20"/>
        </w:rPr>
        <w:t>DzB-</w:t>
      </w:r>
      <w:r w:rsidR="00251C5F" w:rsidRPr="00C656BA">
        <w:rPr>
          <w:rFonts w:ascii="GHEA Grapalat" w:hAnsi="GHEA Grapalat"/>
          <w:sz w:val="20"/>
        </w:rPr>
        <w:t>20</w:t>
      </w:r>
      <w:r w:rsidR="00251C5F" w:rsidRPr="00BE7E3F">
        <w:rPr>
          <w:rFonts w:ascii="GHEA Grapalat" w:hAnsi="GHEA Grapalat"/>
          <w:sz w:val="20"/>
        </w:rPr>
        <w:t>/</w:t>
      </w:r>
      <w:r w:rsidR="00251C5F" w:rsidRPr="00251C5F">
        <w:rPr>
          <w:rFonts w:ascii="GHEA Grapalat" w:hAnsi="GHEA Grapalat"/>
          <w:sz w:val="20"/>
        </w:rPr>
        <w:t>8</w:t>
      </w:r>
      <w:r w:rsidR="00251C5F" w:rsidRPr="003E5FAC">
        <w:rPr>
          <w:rFonts w:ascii="GHEA Grapalat" w:hAnsi="GHEA Grapalat"/>
          <w:sz w:val="20"/>
        </w:rPr>
        <w:t>-</w:t>
      </w:r>
      <w:r w:rsidR="00251C5F" w:rsidRPr="00251C5F">
        <w:rPr>
          <w:rFonts w:ascii="GHEA Grapalat" w:hAnsi="GHEA Grapalat"/>
          <w:sz w:val="20"/>
        </w:rPr>
        <w:t>2</w:t>
      </w:r>
      <w:r w:rsidR="003E5FAC" w:rsidRPr="003E5FAC">
        <w:rPr>
          <w:rFonts w:ascii="GHEA Grapalat" w:hAnsi="GHEA Grapalat"/>
          <w:sz w:val="20"/>
        </w:rPr>
        <w:t xml:space="preserve"> 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3E5FAC">
        <w:rPr>
          <w:rFonts w:ascii="GHEA Grapalat" w:hAnsi="GHEA Grapalat"/>
          <w:sz w:val="20"/>
        </w:rPr>
        <w:t xml:space="preserve">и </w:t>
      </w:r>
      <w:r w:rsidR="003E5FAC" w:rsidRPr="00BE7E3F">
        <w:rPr>
          <w:rFonts w:ascii="GHEA Grapalat" w:hAnsi="GHEA Grapalat"/>
          <w:sz w:val="20"/>
        </w:rPr>
        <w:t>№ EASM-GH</w:t>
      </w:r>
      <w:r w:rsidR="003E5FAC">
        <w:rPr>
          <w:rFonts w:ascii="GHEA Grapalat" w:hAnsi="GHEA Grapalat"/>
          <w:sz w:val="20"/>
          <w:lang w:val="en-US"/>
        </w:rPr>
        <w:t>AP</w:t>
      </w:r>
      <w:r w:rsidR="003E5FAC" w:rsidRPr="00BE7E3F">
        <w:rPr>
          <w:rFonts w:ascii="GHEA Grapalat" w:hAnsi="GHEA Grapalat"/>
          <w:sz w:val="20"/>
        </w:rPr>
        <w:t>DzB-</w:t>
      </w:r>
      <w:r w:rsidR="003E5FAC" w:rsidRPr="00C656BA">
        <w:rPr>
          <w:rFonts w:ascii="GHEA Grapalat" w:hAnsi="GHEA Grapalat"/>
          <w:sz w:val="20"/>
        </w:rPr>
        <w:t>20</w:t>
      </w:r>
      <w:r w:rsidR="003E5FAC" w:rsidRPr="00BE7E3F">
        <w:rPr>
          <w:rFonts w:ascii="GHEA Grapalat" w:hAnsi="GHEA Grapalat"/>
          <w:sz w:val="20"/>
        </w:rPr>
        <w:t>/</w:t>
      </w:r>
      <w:r w:rsidR="00251C5F" w:rsidRPr="00251C5F">
        <w:rPr>
          <w:rFonts w:ascii="GHEA Grapalat" w:hAnsi="GHEA Grapalat"/>
          <w:sz w:val="20"/>
        </w:rPr>
        <w:t>8</w:t>
      </w:r>
      <w:r w:rsidR="003E5FAC">
        <w:rPr>
          <w:rFonts w:ascii="GHEA Grapalat" w:hAnsi="GHEA Grapalat"/>
          <w:sz w:val="20"/>
        </w:rPr>
        <w:t>-</w:t>
      </w:r>
      <w:r w:rsidR="00251C5F" w:rsidRPr="00251C5F">
        <w:rPr>
          <w:rFonts w:ascii="GHEA Grapalat" w:hAnsi="GHEA Grapalat"/>
          <w:sz w:val="20"/>
        </w:rPr>
        <w:t>3</w:t>
      </w:r>
      <w:r w:rsidR="003E5FAC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заключенн</w:t>
      </w:r>
      <w:r w:rsidR="003E5FAC">
        <w:rPr>
          <w:rFonts w:ascii="GHEA Grapalat" w:hAnsi="GHEA Grapalat"/>
          <w:sz w:val="20"/>
        </w:rPr>
        <w:t>ых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251C5F" w:rsidRPr="00251C5F">
        <w:rPr>
          <w:rFonts w:ascii="GHEA Grapalat" w:hAnsi="GHEA Grapalat"/>
          <w:sz w:val="20"/>
        </w:rPr>
        <w:t>07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251C5F">
        <w:rPr>
          <w:rFonts w:ascii="GHEA Grapalat" w:hAnsi="GHEA Grapalat"/>
          <w:sz w:val="20"/>
        </w:rPr>
        <w:t>мая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251C5F">
        <w:rPr>
          <w:rFonts w:ascii="GHEA Grapalat" w:hAnsi="GHEA Grapalat"/>
          <w:sz w:val="20"/>
        </w:rPr>
        <w:t>8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251C5F" w:rsidRPr="00251C5F">
        <w:rPr>
          <w:rFonts w:ascii="GHEA Grapalat" w:hAnsi="GHEA Grapalat"/>
          <w:sz w:val="20"/>
        </w:rPr>
        <w:t>компьютеров и компьютерных комплектующих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24601E" w:rsidRDefault="00A14151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Настольный компьютер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3384000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3384000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«Настольный компьютер, фирменная коллекция досок», состоящий из следующих компонентов: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компьютер, монитор, клавиатура, мышь. Компоненты должны быть изготовлены одним и тем же производителем.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Коллекция должна соответствовать следующим техническим требованиям: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компьютер.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Тип Ирана: Шасси MT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процессор. по крайней мере, Intel Core i3 мин. 8Gen, не менее 3,6 ГГц, 6 МБ кэш-памяти, 4 ядра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Коллекция микросхем. по крайней мере, H370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Оперативная память: 8 ГБ DDR4 2400, до 32 ГБ или более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Жесткий диск не менее 1 ТБ, 7200 об / мин, жесткий диск SATA 3.5 "или аналогичный,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Жесткий диск не менее 120 ГБ SSD или эквивалентного,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Внешние порты. по крайней мере 1 аудиовход, 1 аудиовыход, 1 комбинированный наушник / микрофон, 1 HDMI, 1 VGA, 1 RJ45, 4 USB 3.1 Gen 1, 4 USB 2.0 или аналогичный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Минимальное количество внутренних слотов. 1 шт. PCIe (x1), 1 шт. PCIe (x16), 1 шт. M.2: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графика: Встроенная Intel UHD Graphics 630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Аудио: Встроенные динамики или аналог в Иране,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Возможности присоединиться к сети. LAN: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Встроенный 10/100/1000 М гигабитный контроллер Ethernet или аналогичный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Slim-DVD-RW Оптический привод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lastRenderedPageBreak/>
              <w:t>Операционная система: Windows 10pro 64bit (лицензированная)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Входящее оборудование. USB-проводная клавиатура и USB-проводная мышь или аналогичные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Максимальный вес 5,5 кг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Монитор: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Диагональ экрана. 24 "видимый 23,8" IPS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Соотношение сторон. 16: 9: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Тип экрана и разрешение. LED, 1920 x 1080 60 Гц: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Размер пикселя. не более 0,274 мм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соединения. не менее 1 VGA, 1 HDMI 2.0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Рабочее напряжение 220 сек.</w:t>
            </w:r>
          </w:p>
          <w:p w:rsidR="00A14151" w:rsidRPr="00C853ED" w:rsidRDefault="00A14151" w:rsidP="00A14151">
            <w:pPr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Понять или эквивалентные слова вместе с сделанными ссылками. Гарантия - не менее 365 дней.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lastRenderedPageBreak/>
              <w:t>«Настольный компьютер, фирменная коллекция досок», состоящий из следующих компонентов: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компьютер, монитор, клавиатура, мышь. Компоненты должны быть изготовлены одним и тем же производителем.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Коллекция должна соответствовать следующим техническим требованиям: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компьютер.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Тип Ирана: Шасси MT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процессор. по крайней мере, Intel Core i3 мин. 8Gen, не менее 3,6 ГГц, 6 МБ кэш-памяти, 4 ядра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Коллекция микросхем. по крайней мере, H370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Оперативная память: 8 ГБ DDR4 2400, до 32 ГБ или более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Жесткий диск не менее 1 ТБ, 7200 об / мин, жесткий диск SATA 3.5 "или аналогичный,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Жесткий диск не менее 120 ГБ SSD или эквивалентного,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Внешние порты. по крайней мере 1 аудиовход, 1 аудиовыход, 1 комбинированный наушник / микрофон, 1 HDMI, 1 VGA, 1 RJ45, 4 USB 3.1 Gen 1, 4 USB 2.0 или аналогичный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Минимальное количество внутренних слотов. 1 шт. PCIe (x1), 1 шт. PCIe (x16), 1 шт. M.2: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графика: Встроенная Intel UHD Graphics 630 или эквивалент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Аудио: Встроенные динамики или аналог в Иране,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Возможности присоединиться к сети. LAN: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Встроенный 10/100/1000 М гигабитный контроллер Ethernet или аналогичный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Slim-DVD-RW Оптический привод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Операционная система: Windows 10pro 64bit (лицензированная)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lastRenderedPageBreak/>
              <w:t>Входящее оборудование. USB-проводная клавиатура и USB-проводная мышь или аналогичные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Максимальный вес 5,5 кг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Монитор: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Диагональ экрана. 24 "видимый 23,8" IPS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Соотношение сторон. 16: 9: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Тип экрана и разрешение. LED, 1920 x 1080 60 Гц: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Размер пикселя. не более 0,274 мм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соединения. не менее 1 VGA, 1 HDMI 2.0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Рабочее напряжение 220 сек.</w:t>
            </w:r>
          </w:p>
          <w:p w:rsidR="00A14151" w:rsidRPr="00C853ED" w:rsidRDefault="00A14151" w:rsidP="00A14151">
            <w:pPr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Понять или эквивалентные слова вместе с сделанными ссылками. Гарантия - не менее 365 дней.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24601E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Источник бесперебойного питания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Источник бесперебойного питания (Линия интерактивная)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Переменное входное напряжение 160 ~ 280 В, однофазный, частота 50 Гц ± 5%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Напряжение Напряжение переменное 220 В 8 10%, мощность 850 Вт (510 Вт), частота 50 Гц ± 1%, время переключения ≤ 10 милливар, 2 универсальных выхода, работа от батареи 10 ~ 20 минут 90% зарядной мощности за 8 часов.</w:t>
            </w:r>
          </w:p>
          <w:p w:rsidR="00A14151" w:rsidRPr="00FF0D37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Понять или эквивалентные слова вместе с сделанными ссылками.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Гарантия - не менее 365 дней.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Источник бесперебойного питания (Линия интерактивная)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Переменное входное напряжение 160 ~ 280 В, однофазный, частота 50 Гц ± 5%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Напряжение Напряжение переменное 220 В 8 10%, мощность 850 Вт (510 Вт), частота 50 Гц ± 1%, время переключения ≤ 10 милливар, 2 универсальных выхода, работа от батареи 10 ~ 20 минут 90% зарядной мощности за 8 часов.</w:t>
            </w:r>
          </w:p>
          <w:p w:rsidR="00A14151" w:rsidRPr="00FF0D37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Понять или эквивалентные слова вместе с сделанными ссылками.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Гарантия - не менее 365 дней.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Портативный компьютер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1128000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1128000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EE74AD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Портативный - процессор не менее Intel Core i3-1005G1 (2C / 4T, 1,2 / 3,4 ГГц, 4 МБ), не менее 8 ГБ жесткого диска DDR4, жесткий диск не менее 1 ТБ + жесткий диск 120 ГБ SSD M, 2, экран 6 с антибликовым покрытием плотность не менее 1920x1080 Беспроводная сеть: встроенный 802.11 ac + Bluetooth®4.2, встроенная веб-камера, стерео аудиосистема (минимум HD Audio, с сертификацией Dolby Audio, 2,0 Вт x 2), минимальный чип безопасности (встроенное ПО TPM 2.0), встроенная графическая карта Intel UHD. Соединения: 1 многофункциональный разъем для наушников и микрофона, 1 HDMI, как минимум три порта USB, как минимум два USB 3.1 Gen 1, 1 USB 3.1 Type-C Gen 1, 1 SD (4-в-1) Доступ к карте Ru / Ru Полноразмерная цифровая клавиатура, время автономной работы не менее 10 часов, понимание или эквивалентные слова со сделанными ссылками. Гарантия - не менее 365 дней.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EE74AD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Портативный - процессор не менее Intel Core i3-1005G1 (2C / 4T, 1,2 / 3,4 ГГц, 4 МБ), не менее 8 ГБ жесткого диска DDR4, жесткий диск не менее 1 ТБ + жесткий диск 120 ГБ SSD M, 2, экран 6 с антибликовым покрытием плотность не менее 1920x1080 Беспроводная сеть: встроенный 802.11 ac + Bluetooth®4.2, встроенная веб-камера, стерео аудиосистема (минимум HD Audio, с сертификацией Dolby Audio, 2,0 Вт x 2), минимальный чип безопасности (встроенное ПО TPM 2.0), встроенная графическая карта Intel UHD. Соединения: 1 многофункциональный разъем для наушников и микрофона, 1 HDMI, как минимум три порта USB, как минимум два USB 3.1 Gen 1, 1 USB 3.1 Type-C Gen 1, 1 SD (4-в-1) Доступ к карте Ru / Ru Полноразмерная цифровая клавиатура, время автономной работы не менее 10 часов, понимание или эквивалентные слова со сделанными ссылками. Гарантия - не менее 365 дней.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Многофункциональный принтер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504000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504000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Многофункциональный принтер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Тип - монохромный лазер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Функциональность - принтер, сканер, копия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Размер копии А4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Скорость копирования / печати не менее - 18 страниц в минуту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Время печати титульной страницы не менее 7,8 секунд;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Разрешение печати не менее 1200 x 600 точек на дюйм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Разрешение копирования не менее 600x600 точек на дюйм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Разрешение сканирования не менее 600x600 точек на дюйм оптического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Расширенное разрешение сканирования не менее 9600x9600 точек на дюйм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Подставка для бумаги: входной лоток не менее 150 страниц (от 60 до 163 г / м),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Выходной лоток для бумаг не менее 100 страниц,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Op. Память - не менее 64 МБ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Тип подключения - USB 2.0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Картридж принтера должен быть совместим с Canon Cartridge 725 (с несколькими вариантами перезарядки) - или эквивалентным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USB-кабель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Рабочее напряжение 220 сек.</w:t>
            </w:r>
          </w:p>
          <w:p w:rsidR="00A14151" w:rsidRPr="00EE74AD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Понять или эквивалентные слова вместе с сделанными ссылками. Гарантия - не менее 365 дней.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Многофункциональный принтер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Тип - монохромный лазер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Функциональность - принтер, сканер, копия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Размер копии А4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Скорость копирования / печати не менее - 18 страниц в минуту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Время печати титульной страницы не менее 7,8 секунд;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Разрешение печати не менее 1200 x 600 точек на дюйм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Разрешение копирования не менее 600x600 точек на дюйм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Разрешение сканирования не менее 600x600 точек на дюйм оптического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Расширенное разрешение сканирования не менее 9600x9600 точек на дюйм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Подставка для бумаги: входной лоток не менее 150 страниц (от 60 до 163 г / м),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Выходной лоток для бумаг не менее 100 страниц,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Op. Память - не менее 64 МБ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Тип подключения - USB 2.0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Картридж принтера должен быть совместим с Canon Cartridge 725 (с несколькими вариантами перезарядки) - или эквивалентным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USB-кабель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Рабочее напряжение 220 сек.</w:t>
            </w:r>
          </w:p>
          <w:p w:rsidR="00A14151" w:rsidRPr="00EE74AD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hy-AM"/>
              </w:rPr>
              <w:t>Понять или эквивалентные слова вместе с сделанными ссылками. Гарантия - не менее 365 дней.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Монитор компьютера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504000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504000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32-дюймовый светодиодный монитор (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IPS</w:t>
            </w:r>
            <w:r w:rsidRPr="0031696F">
              <w:rPr>
                <w:rFonts w:ascii="GHEA Grapalat" w:hAnsi="GHEA Grapalat"/>
                <w:sz w:val="14"/>
                <w:szCs w:val="14"/>
              </w:rPr>
              <w:t>, 1920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1080, 5000000: 1,5 мс,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VGA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HDMI</w:t>
            </w:r>
            <w:r w:rsidRPr="0031696F">
              <w:rPr>
                <w:rFonts w:ascii="GHEA Grapalat" w:hAnsi="GHEA Grapalat"/>
                <w:sz w:val="14"/>
                <w:szCs w:val="14"/>
              </w:rPr>
              <w:t>)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Монитор: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Диагональ экрана. 32-дюймовый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IPS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Visible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31,5 "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Соотношение сторон. 16: 9: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Тип экрана и разрешение.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LED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, 1920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1080 60 Гц: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Размер пикселя. не более 0,364 мм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соединения. не менее 1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VGA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, 1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HDMI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Рабочее напряжение 220 сек.</w:t>
            </w:r>
          </w:p>
          <w:p w:rsidR="00A14151" w:rsidRPr="0089753C" w:rsidRDefault="00A14151" w:rsidP="00A1415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Понять или эквивалентные слова вместе с сделанными ссылками.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Гарантия - не менее 365 дней.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32-дюймовый светодиодный монитор (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IPS</w:t>
            </w:r>
            <w:r w:rsidRPr="0031696F">
              <w:rPr>
                <w:rFonts w:ascii="GHEA Grapalat" w:hAnsi="GHEA Grapalat"/>
                <w:sz w:val="14"/>
                <w:szCs w:val="14"/>
              </w:rPr>
              <w:t>, 1920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1080, 5000000: 1,5 мс,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VGA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HDMI</w:t>
            </w:r>
            <w:r w:rsidRPr="0031696F">
              <w:rPr>
                <w:rFonts w:ascii="GHEA Grapalat" w:hAnsi="GHEA Grapalat"/>
                <w:sz w:val="14"/>
                <w:szCs w:val="14"/>
              </w:rPr>
              <w:t>)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Монитор: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Диагональ экрана. 32-дюймовый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IPS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Visible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31,5 "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Соотношение сторон. 16: 9: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Тип экрана и разрешение.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LED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, 1920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1080 60 Гц: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Размер пикселя. не более 0,364 мм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соединения. не менее 1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VGA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, 1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HDMI</w:t>
            </w:r>
          </w:p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>Рабочее напряжение 220 сек.</w:t>
            </w:r>
          </w:p>
          <w:p w:rsidR="00A14151" w:rsidRPr="0089753C" w:rsidRDefault="00A14151" w:rsidP="00A1415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Понять или эквивалентные слова вместе с сделанными ссылками.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Гарантия - не менее 365 дней.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Компьютерная мышь, беспроводная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Беспроводная мышь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Logitech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M</w:t>
            </w:r>
            <w:r w:rsidRPr="0031696F">
              <w:rPr>
                <w:rFonts w:ascii="GHEA Grapalat" w:hAnsi="GHEA Grapalat"/>
                <w:sz w:val="14"/>
                <w:szCs w:val="14"/>
              </w:rPr>
              <w:t>310 (1000 точек на дюйм, 2,4 ГГц, 3 кнопки) или аналогичная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Беспроводная мышь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Logitech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M</w:t>
            </w:r>
            <w:r w:rsidRPr="0031696F">
              <w:rPr>
                <w:rFonts w:ascii="GHEA Grapalat" w:hAnsi="GHEA Grapalat"/>
                <w:sz w:val="14"/>
                <w:szCs w:val="14"/>
              </w:rPr>
              <w:t>310 (1000 точек на дюйм, 2,4 ГГц, 3 кнопки) или аналогичная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Сетевой кабель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C853ED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Кабель UTP Cat-5e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C853ED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Кабель UTP Cat-5e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Модемы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33000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33000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Сетевой беспроводной маршрутизатор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TP</w:t>
            </w:r>
            <w:r w:rsidRPr="0031696F">
              <w:rPr>
                <w:rFonts w:ascii="GHEA Grapalat" w:hAnsi="GHEA Grapalat"/>
                <w:sz w:val="14"/>
                <w:szCs w:val="14"/>
              </w:rPr>
              <w:t>-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Link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Archer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C</w:t>
            </w:r>
            <w:r w:rsidRPr="0031696F">
              <w:rPr>
                <w:rFonts w:ascii="GHEA Grapalat" w:hAnsi="GHEA Grapalat"/>
                <w:sz w:val="14"/>
                <w:szCs w:val="14"/>
              </w:rPr>
              <w:t>1200 (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AC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1200,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Gigabit</w:t>
            </w:r>
            <w:r w:rsidRPr="0031696F">
              <w:rPr>
                <w:rFonts w:ascii="GHEA Grapalat" w:hAnsi="GHEA Grapalat"/>
                <w:sz w:val="14"/>
                <w:szCs w:val="14"/>
              </w:rPr>
              <w:t>) или аналогичный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31696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96F">
              <w:rPr>
                <w:rFonts w:ascii="GHEA Grapalat" w:hAnsi="GHEA Grapalat"/>
                <w:sz w:val="14"/>
                <w:szCs w:val="14"/>
              </w:rPr>
              <w:t xml:space="preserve">Сетевой беспроводной маршрутизатор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TP</w:t>
            </w:r>
            <w:r w:rsidRPr="0031696F">
              <w:rPr>
                <w:rFonts w:ascii="GHEA Grapalat" w:hAnsi="GHEA Grapalat"/>
                <w:sz w:val="14"/>
                <w:szCs w:val="14"/>
              </w:rPr>
              <w:t>-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Link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Archer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C</w:t>
            </w:r>
            <w:r w:rsidRPr="0031696F">
              <w:rPr>
                <w:rFonts w:ascii="GHEA Grapalat" w:hAnsi="GHEA Grapalat"/>
                <w:sz w:val="14"/>
                <w:szCs w:val="14"/>
              </w:rPr>
              <w:t>1200 (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AC</w:t>
            </w:r>
            <w:r w:rsidRPr="0031696F">
              <w:rPr>
                <w:rFonts w:ascii="GHEA Grapalat" w:hAnsi="GHEA Grapalat"/>
                <w:sz w:val="14"/>
                <w:szCs w:val="14"/>
              </w:rPr>
              <w:t xml:space="preserve">1200, </w:t>
            </w:r>
            <w:r w:rsidRPr="0031696F">
              <w:rPr>
                <w:rFonts w:ascii="GHEA Grapalat" w:hAnsi="GHEA Grapalat"/>
                <w:sz w:val="14"/>
                <w:szCs w:val="14"/>
                <w:lang w:val="en-US"/>
              </w:rPr>
              <w:t>Gigabit</w:t>
            </w:r>
            <w:r w:rsidRPr="0031696F">
              <w:rPr>
                <w:rFonts w:ascii="GHEA Grapalat" w:hAnsi="GHEA Grapalat"/>
                <w:sz w:val="14"/>
                <w:szCs w:val="14"/>
              </w:rPr>
              <w:t>) или аналогичный</w:t>
            </w:r>
          </w:p>
        </w:tc>
      </w:tr>
      <w:tr w:rsidR="00A14151" w:rsidRPr="00A14151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Сетевой компонент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WiFi-адаптер TP-Link Archer T2U (AC600, Nano, USB) или аналогичный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WiFi-адаптер TP-Link Archer T2U (AC600, Nano, USB) или аналогичный</w:t>
            </w:r>
          </w:p>
        </w:tc>
      </w:tr>
      <w:tr w:rsidR="00A14151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Сетевой разделитель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66000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66000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78288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288F">
              <w:rPr>
                <w:rFonts w:ascii="GHEA Grapalat" w:hAnsi="GHEA Grapalat"/>
                <w:sz w:val="14"/>
                <w:szCs w:val="14"/>
              </w:rPr>
              <w:t xml:space="preserve">Сетевой разделитель 16-портовый 10/100/1000 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TP</w:t>
            </w:r>
            <w:r w:rsidRPr="0078288F">
              <w:rPr>
                <w:rFonts w:ascii="GHEA Grapalat" w:hAnsi="GHEA Grapalat"/>
                <w:sz w:val="14"/>
                <w:szCs w:val="14"/>
              </w:rPr>
              <w:t>-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Link</w:t>
            </w:r>
            <w:r w:rsidRPr="0078288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TL</w:t>
            </w:r>
            <w:r w:rsidRPr="0078288F">
              <w:rPr>
                <w:rFonts w:ascii="GHEA Grapalat" w:hAnsi="GHEA Grapalat"/>
                <w:sz w:val="14"/>
                <w:szCs w:val="14"/>
              </w:rPr>
              <w:t>-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SG</w:t>
            </w:r>
            <w:r w:rsidRPr="0078288F">
              <w:rPr>
                <w:rFonts w:ascii="GHEA Grapalat" w:hAnsi="GHEA Grapalat"/>
                <w:sz w:val="14"/>
                <w:szCs w:val="14"/>
              </w:rPr>
              <w:t>1016 или эквивалентный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78288F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288F">
              <w:rPr>
                <w:rFonts w:ascii="GHEA Grapalat" w:hAnsi="GHEA Grapalat"/>
                <w:sz w:val="14"/>
                <w:szCs w:val="14"/>
              </w:rPr>
              <w:t xml:space="preserve">Сетевой разделитель 16-портовый 10/100/1000 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TP</w:t>
            </w:r>
            <w:r w:rsidRPr="0078288F">
              <w:rPr>
                <w:rFonts w:ascii="GHEA Grapalat" w:hAnsi="GHEA Grapalat"/>
                <w:sz w:val="14"/>
                <w:szCs w:val="14"/>
              </w:rPr>
              <w:t>-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Link</w:t>
            </w:r>
            <w:r w:rsidRPr="0078288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TL</w:t>
            </w:r>
            <w:r w:rsidRPr="0078288F">
              <w:rPr>
                <w:rFonts w:ascii="GHEA Grapalat" w:hAnsi="GHEA Grapalat"/>
                <w:sz w:val="14"/>
                <w:szCs w:val="14"/>
              </w:rPr>
              <w:t>-</w:t>
            </w:r>
            <w:r w:rsidRPr="0078288F">
              <w:rPr>
                <w:rFonts w:ascii="GHEA Grapalat" w:hAnsi="GHEA Grapalat"/>
                <w:sz w:val="14"/>
                <w:szCs w:val="14"/>
                <w:lang w:val="en-US"/>
              </w:rPr>
              <w:t>SG</w:t>
            </w:r>
            <w:r w:rsidRPr="0078288F">
              <w:rPr>
                <w:rFonts w:ascii="GHEA Grapalat" w:hAnsi="GHEA Grapalat"/>
                <w:sz w:val="14"/>
                <w:szCs w:val="14"/>
              </w:rPr>
              <w:t>1016 или эквивалентный</w:t>
            </w:r>
          </w:p>
        </w:tc>
      </w:tr>
      <w:tr w:rsidR="00A14151" w:rsidRPr="00A14151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A14151" w:rsidRPr="00A14151" w:rsidRDefault="00A14151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Компьютерные материалы: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Термометр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охлаждающей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жидкости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компьютерного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процессора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Arctic 4g MX-2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Термопаста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или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аналог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151" w:rsidRPr="00A14151" w:rsidRDefault="00A14151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Термометр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охлаждающей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жидкости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компьютерного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процессора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Arctic 4g MX-2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Термопаста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или</w:t>
            </w:r>
            <w:r w:rsidRPr="00A1415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14151">
              <w:rPr>
                <w:rFonts w:ascii="GHEA Grapalat" w:hAnsi="GHEA Grapalat" w:hint="eastAsia"/>
                <w:sz w:val="14"/>
                <w:szCs w:val="14"/>
                <w:lang w:val="hy-AM"/>
              </w:rPr>
              <w:t>аналог</w:t>
            </w:r>
          </w:p>
        </w:tc>
      </w:tr>
      <w:tr w:rsidR="0020145C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A14151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A14151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Pr="009176F9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Pr="00C56B05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3360000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Pr="00FD0662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3360000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Pr="00C56B05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Pr="00C56B05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Pr="00C56B05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3360000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Pr="00FD0662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3360000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Pr="009176F9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2907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Компасс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2640000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2640000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528000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528000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3168000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3168000</w:t>
            </w:r>
          </w:p>
        </w:tc>
      </w:tr>
      <w:tr w:rsidR="00A14151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Компасс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132000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132000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158400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158400</w:t>
            </w:r>
          </w:p>
        </w:tc>
      </w:tr>
      <w:tr w:rsidR="002907AD" w:rsidRPr="00395B6E" w:rsidTr="003248FE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2907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Микроринг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897000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897000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179400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179400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1076400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1076400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1120000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1120000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1120000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2907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Норма-Плюс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916000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916000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183200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183200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1099200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1099200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Компасс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880000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176000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176000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1056000</w:t>
            </w:r>
          </w:p>
        </w:tc>
      </w:tr>
      <w:tr w:rsidR="00A14151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480000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76000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76000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456000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456000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78000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468000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468000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2907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СЕГ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496000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496000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496000</w:t>
            </w:r>
          </w:p>
        </w:tc>
      </w:tr>
      <w:tr w:rsidR="00A14151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14151" w:rsidRPr="00D768B3" w:rsidRDefault="00A14151" w:rsidP="00D76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A14151" w:rsidRDefault="00A14151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«Микроринг»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311750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311750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62350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62350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374100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374100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495000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343475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343475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68695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68695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412170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412170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395250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395250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79050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79050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474300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474300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СЕГ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501000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501000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501000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501000</w:t>
            </w:r>
          </w:p>
        </w:tc>
      </w:tr>
      <w:tr w:rsidR="002907AD" w:rsidRPr="00395B6E" w:rsidTr="007D3CC6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2907A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148500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148500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148500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148500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135000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127500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127500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153000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«СЕГ»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142500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142500</w:t>
            </w:r>
          </w:p>
        </w:tc>
      </w:tr>
      <w:tr w:rsidR="002907AD" w:rsidRPr="00395B6E" w:rsidTr="0098073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2907A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7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«Микроринг»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57500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57500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69000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69000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33750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33750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40500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40500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«СЕГ»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</w:t>
            </w:r>
          </w:p>
        </w:tc>
      </w:tr>
      <w:tr w:rsidR="002907AD" w:rsidRPr="00395B6E" w:rsidTr="00D67CD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2907A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8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32400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«СЕГ»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33000</w:t>
            </w:r>
          </w:p>
        </w:tc>
      </w:tr>
      <w:tr w:rsidR="002907AD" w:rsidRPr="00395B6E" w:rsidTr="009428DA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2907A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9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102000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«СЕГ»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98000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98000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98000</w:t>
            </w:r>
          </w:p>
        </w:tc>
      </w:tr>
      <w:tr w:rsidR="002907AD" w:rsidRPr="00395B6E" w:rsidTr="008941B0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2907A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10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P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«СЕГ»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65000</w:t>
            </w:r>
          </w:p>
        </w:tc>
      </w:tr>
      <w:tr w:rsidR="002907AD" w:rsidRPr="00395B6E" w:rsidTr="00431FAC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2907A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907AD" w:rsidRDefault="002907AD" w:rsidP="00A14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</w:tr>
      <w:tr w:rsidR="002907AD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907AD" w:rsidRDefault="002907A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19920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907AD" w:rsidRDefault="002907AD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19920</w:t>
            </w:r>
          </w:p>
        </w:tc>
      </w:tr>
      <w:tr w:rsidR="0020145C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5122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Ценовое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предложение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предлагаемое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Компас»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>
              <w:rPr>
                <w:rFonts w:ascii="GHEA Grapalat" w:hAnsi="GHEA Grapalat"/>
                <w:b/>
                <w:sz w:val="14"/>
                <w:szCs w:val="14"/>
              </w:rPr>
              <w:t>для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6-</w:t>
            </w:r>
            <w:r w:rsidR="00651223">
              <w:rPr>
                <w:rFonts w:ascii="GHEA Grapalat" w:hAnsi="GHEA Grapalat"/>
                <w:b/>
                <w:sz w:val="14"/>
                <w:szCs w:val="14"/>
              </w:rPr>
              <w:t>ого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9-</w:t>
            </w:r>
            <w:r w:rsidR="00651223">
              <w:rPr>
                <w:rFonts w:ascii="GHEA Grapalat" w:hAnsi="GHEA Grapalat"/>
                <w:b/>
                <w:sz w:val="14"/>
                <w:szCs w:val="14"/>
              </w:rPr>
              <w:t>ого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>
              <w:rPr>
                <w:rFonts w:ascii="GHEA Grapalat" w:hAnsi="GHEA Grapalat"/>
                <w:b/>
                <w:sz w:val="14"/>
                <w:szCs w:val="14"/>
              </w:rPr>
              <w:t>лотов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превышает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финансовые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средства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совершения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51223" w:rsidRPr="00651223">
              <w:rPr>
                <w:rFonts w:ascii="GHEA Grapalat" w:hAnsi="GHEA Grapalat" w:hint="eastAsia"/>
                <w:b/>
                <w:sz w:val="14"/>
                <w:szCs w:val="14"/>
              </w:rPr>
              <w:t>покупок</w:t>
            </w:r>
            <w:r w:rsidR="00651223" w:rsidRPr="0065122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C3942" w:rsidRDefault="0020145C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9176F9" w:rsidRDefault="0020145C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651223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651223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651223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651223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651223" w:rsidP="0065122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06-07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651223" w:rsidP="0065122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1"/>
            <w:shd w:val="clear" w:color="auto" w:fill="auto"/>
            <w:vAlign w:val="center"/>
          </w:tcPr>
          <w:p w:rsidR="0020145C" w:rsidRPr="00395B6E" w:rsidRDefault="0020145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145C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145C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145C" w:rsidRPr="00395B6E" w:rsidTr="00572895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1223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51223" w:rsidRPr="00C62D1E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51223" w:rsidRPr="00436C27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«Микроринг»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1223" w:rsidRPr="00651223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51223">
              <w:rPr>
                <w:rFonts w:ascii="GHEA Grapalat" w:hAnsi="GHEA Grapalat"/>
                <w:b/>
                <w:sz w:val="14"/>
                <w:szCs w:val="14"/>
              </w:rPr>
              <w:t>EASM-GHAPDzB-20/8-1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51223" w:rsidRPr="004A3D82" w:rsidRDefault="00651223" w:rsidP="006512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07.05.2020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51223" w:rsidRPr="001F3B7D" w:rsidRDefault="00651223" w:rsidP="006512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51223" w:rsidRPr="004A3D82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651223" w:rsidRPr="00F37941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79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374100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79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374100</w:t>
            </w:r>
          </w:p>
        </w:tc>
      </w:tr>
      <w:tr w:rsidR="00651223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51223" w:rsidRPr="00436C27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4, 6-10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51223" w:rsidRPr="002907AD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1223" w:rsidRPr="00651223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51223">
              <w:rPr>
                <w:rFonts w:ascii="GHEA Grapalat" w:hAnsi="GHEA Grapalat"/>
                <w:b/>
                <w:sz w:val="14"/>
                <w:szCs w:val="14"/>
              </w:rPr>
              <w:t>EASM-GHAPDzB-20/8-2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51223" w:rsidRPr="004A3D82" w:rsidRDefault="00651223" w:rsidP="006512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07.05.2020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51223" w:rsidRPr="001F3B7D" w:rsidRDefault="00651223" w:rsidP="006512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51223" w:rsidRPr="00760966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79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792900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79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792900</w:t>
            </w:r>
          </w:p>
        </w:tc>
      </w:tr>
      <w:tr w:rsidR="00651223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1-3, 11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1223" w:rsidRPr="00651223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51223">
              <w:rPr>
                <w:rFonts w:ascii="GHEA Grapalat" w:hAnsi="GHEA Grapalat"/>
                <w:b/>
                <w:sz w:val="14"/>
                <w:szCs w:val="14"/>
              </w:rPr>
              <w:t>EASM-GHAPDzB-20/8-3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51223" w:rsidRDefault="00651223" w:rsidP="006512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07.05.2020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51223" w:rsidRPr="001F3B7D" w:rsidRDefault="00651223" w:rsidP="006512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79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4402320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379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4402320</w:t>
            </w:r>
          </w:p>
        </w:tc>
      </w:tr>
      <w:tr w:rsidR="0020145C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20145C" w:rsidRPr="00395B6E" w:rsidRDefault="0020145C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145C" w:rsidRPr="00395B6E" w:rsidTr="00867121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172B9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51223" w:rsidRPr="00395B6E" w:rsidTr="00867121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C62D1E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436C27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«Микроринг»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2C45C1" w:rsidRDefault="00651223" w:rsidP="006512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пр.. Саят-Нова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33/63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F37941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info@microring.am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F37941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2050022150151001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47759E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00824922</w:t>
            </w:r>
          </w:p>
        </w:tc>
      </w:tr>
      <w:tr w:rsidR="00651223" w:rsidRPr="00395B6E" w:rsidTr="00867121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436C27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4, 6-10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2907AD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«Норма-Плюс»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651223" w:rsidRDefault="00651223" w:rsidP="006512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пр. Маштоца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тер. 60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F37941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normaplusarmenia@gmail.com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47759E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1570002079340100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F37941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00053663</w:t>
            </w:r>
          </w:p>
        </w:tc>
      </w:tr>
      <w:tr w:rsidR="00651223" w:rsidRPr="00395B6E" w:rsidTr="00867121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1-3, 11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«Компасс»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Default="00651223" w:rsidP="006512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ул. Чаренца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66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7B2528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compassarmeps@gmail.com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1570010074570100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3" w:rsidRPr="00F37941" w:rsidRDefault="00651223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01545204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Pr="00395B6E" w:rsidRDefault="0020145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0145C" w:rsidRPr="007E3AC3" w:rsidRDefault="002F4476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4476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2F4476" w:rsidRPr="005A5745" w:rsidRDefault="002F4476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F4476" w:rsidRPr="005A5745" w:rsidRDefault="002F4476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651223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651223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51223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F4476" w:rsidRPr="00FA6445" w:rsidRDefault="002F4476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lastRenderedPageBreak/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E6B" w:rsidRDefault="001C1E6B">
      <w:r>
        <w:separator/>
      </w:r>
    </w:p>
  </w:endnote>
  <w:endnote w:type="continuationSeparator" w:id="1">
    <w:p w:rsidR="001C1E6B" w:rsidRDefault="001C1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51" w:rsidRDefault="00A1415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151" w:rsidRDefault="00A1415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14151" w:rsidRPr="008257B0" w:rsidRDefault="00A1415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51223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E6B" w:rsidRDefault="001C1E6B">
      <w:r>
        <w:separator/>
      </w:r>
    </w:p>
  </w:footnote>
  <w:footnote w:type="continuationSeparator" w:id="1">
    <w:p w:rsidR="001C1E6B" w:rsidRDefault="001C1E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EE3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753B"/>
    <w:rsid w:val="0027090D"/>
    <w:rsid w:val="00270FCE"/>
    <w:rsid w:val="00275749"/>
    <w:rsid w:val="002827E6"/>
    <w:rsid w:val="002854BD"/>
    <w:rsid w:val="002907A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E5FAC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6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170</cp:revision>
  <cp:lastPrinted>2015-07-14T07:47:00Z</cp:lastPrinted>
  <dcterms:created xsi:type="dcterms:W3CDTF">2018-08-09T07:28:00Z</dcterms:created>
  <dcterms:modified xsi:type="dcterms:W3CDTF">2020-05-08T07:27:00Z</dcterms:modified>
</cp:coreProperties>
</file>